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47" w:rsidRPr="00504557" w:rsidRDefault="00D1528E" w:rsidP="00D1528E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bookmarkStart w:id="0" w:name="_GoBack"/>
      <w:r w:rsidRPr="005045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ข้อมูลตลาดในเขตองค์การบริหารส่วนตำบลนาโป่ง</w:t>
      </w:r>
    </w:p>
    <w:bookmarkEnd w:id="0"/>
    <w:p w:rsidR="00D1528E" w:rsidRDefault="00D1528E" w:rsidP="00D1528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886450" cy="2787985"/>
            <wp:effectExtent l="0" t="0" r="0" b="0"/>
            <wp:docPr id="4" name="รูปภาพ 4" descr="C:\Users\User\Desktop\699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99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43" cy="279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8E" w:rsidRDefault="00D1528E" w:rsidP="00D1528E">
      <w:pPr>
        <w:rPr>
          <w:rFonts w:ascii="TH SarabunIT๙" w:hAnsi="TH SarabunIT๙" w:cs="TH SarabunIT๙" w:hint="cs"/>
          <w:sz w:val="32"/>
          <w:szCs w:val="32"/>
        </w:rPr>
      </w:pPr>
    </w:p>
    <w:p w:rsidR="00D1528E" w:rsidRDefault="00D1528E" w:rsidP="00D152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91894" cy="2743200"/>
            <wp:effectExtent l="0" t="0" r="0" b="0"/>
            <wp:docPr id="3" name="รูปภาพ 3" descr="C:\Users\User\Desktop\699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99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99" cy="274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8E" w:rsidRDefault="00D1528E" w:rsidP="00D152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631007" cy="2667000"/>
            <wp:effectExtent l="0" t="0" r="8255" b="0"/>
            <wp:docPr id="2" name="รูปภาพ 2" descr="C:\Users\User\Desktop\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007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8E" w:rsidRDefault="00D1528E" w:rsidP="00D1528E">
      <w:pPr>
        <w:rPr>
          <w:rFonts w:ascii="TH SarabunIT๙" w:hAnsi="TH SarabunIT๙" w:cs="TH SarabunIT๙" w:hint="cs"/>
          <w:sz w:val="32"/>
          <w:szCs w:val="32"/>
        </w:rPr>
      </w:pPr>
    </w:p>
    <w:p w:rsidR="004B52D8" w:rsidRDefault="00D1528E" w:rsidP="004B52D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631005" cy="2667000"/>
            <wp:effectExtent l="0" t="0" r="8255" b="0"/>
            <wp:docPr id="1" name="รูปภาพ 1" descr="C:\Users\User\Desktop\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581" cy="266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4B52D8" w:rsidRPr="00BD1A0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Pr="00BD1A09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ตลาดในเขตองค์การ</w:t>
      </w:r>
      <w:r w:rsidR="001A2D8C" w:rsidRPr="00BD1A09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บริหารส่วนตำบลนาโป่ง</w:t>
      </w:r>
    </w:p>
    <w:p w:rsidR="004B52D8" w:rsidRDefault="004B52D8" w:rsidP="004B52D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องค์การบริหารส่วนตำบลนาโป่ง  ไม่มีตลาดที่ดำเนินการโดย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แต่จะมีตลาดที่อยู่ในเขตพื้นที่องค์การบริหารส่วนตำบลนาโป่ง  จำนวน 1 แห่ง  เป็นของ  น.ส.สุนันท์  วงศ์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1A09">
        <w:rPr>
          <w:rFonts w:ascii="TH SarabunIT๙" w:hAnsi="TH SarabunIT๙" w:cs="TH SarabunIT๙" w:hint="cs"/>
          <w:sz w:val="32"/>
          <w:szCs w:val="32"/>
          <w:cs/>
        </w:rPr>
        <w:t xml:space="preserve">บ้านเลขที่ 5 หมู่ที่ 2 ตำบลนาโป่ง 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BD1A09">
        <w:rPr>
          <w:rFonts w:ascii="TH SarabunIT๙" w:hAnsi="TH SarabunIT๙" w:cs="TH SarabunIT๙" w:hint="cs"/>
          <w:sz w:val="32"/>
          <w:szCs w:val="32"/>
          <w:cs/>
        </w:rPr>
        <w:t>เจ้าของ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ตลาดที่สร้างมาเป็นระยะเวลานาน  มีสภาพทรุดโทรม </w:t>
      </w:r>
      <w:r w:rsidR="00BD1A09">
        <w:rPr>
          <w:rFonts w:ascii="TH SarabunIT๙" w:hAnsi="TH SarabunIT๙" w:cs="TH SarabunIT๙" w:hint="cs"/>
          <w:sz w:val="32"/>
          <w:szCs w:val="32"/>
          <w:cs/>
        </w:rPr>
        <w:t xml:space="preserve"> โดยผู้ขายจะวางของขายทั้งในส่วนที่เป็นอาคาร และบางส่วนที่เป็นที่โล่ง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เปิดขายเฉพาะเย็นวันพุธ  </w:t>
      </w:r>
      <w:r w:rsidR="00BD1A09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15.00 </w:t>
      </w:r>
      <w:r w:rsidR="00BD1A09">
        <w:rPr>
          <w:rFonts w:ascii="TH SarabunIT๙" w:hAnsi="TH SarabunIT๙" w:cs="TH SarabunIT๙"/>
          <w:sz w:val="32"/>
          <w:szCs w:val="32"/>
          <w:cs/>
        </w:rPr>
        <w:t>–</w:t>
      </w:r>
      <w:r w:rsidR="00BD1A09">
        <w:rPr>
          <w:rFonts w:ascii="TH SarabunIT๙" w:hAnsi="TH SarabunIT๙" w:cs="TH SarabunIT๙" w:hint="cs"/>
          <w:sz w:val="32"/>
          <w:szCs w:val="32"/>
          <w:cs/>
        </w:rPr>
        <w:t xml:space="preserve"> 18.00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มีผู้นำสินค้ามาจำหน่ายในทุกวันพุธ ประมาณ 20-30  ราย  ส่วนใหญ่ผู้ขายจะเป็น</w:t>
      </w:r>
      <w:r w:rsidR="00E1322D">
        <w:rPr>
          <w:rFonts w:ascii="TH SarabunIT๙" w:hAnsi="TH SarabunIT๙" w:cs="TH SarabunIT๙" w:hint="cs"/>
          <w:sz w:val="32"/>
          <w:szCs w:val="32"/>
          <w:cs/>
        </w:rPr>
        <w:t>คนในพื้นที่ตำบลนาโป่ง ได้</w:t>
      </w:r>
      <w:r>
        <w:rPr>
          <w:rFonts w:ascii="TH SarabunIT๙" w:hAnsi="TH SarabunIT๙" w:cs="TH SarabunIT๙" w:hint="cs"/>
          <w:sz w:val="32"/>
          <w:szCs w:val="32"/>
          <w:cs/>
        </w:rPr>
        <w:t>นำผลผลิต</w:t>
      </w:r>
      <w:r w:rsidR="00E1322D">
        <w:rPr>
          <w:rFonts w:ascii="TH SarabunIT๙" w:hAnsi="TH SarabunIT๙" w:cs="TH SarabunIT๙" w:hint="cs"/>
          <w:sz w:val="32"/>
          <w:szCs w:val="32"/>
          <w:cs/>
        </w:rPr>
        <w:t>ทางการเกษตรที่ปลูกหรือเลี้ยงไว้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ในบ้านเรือน หรือผลผลิตทางการเกษตรมาจำหน่าย  </w:t>
      </w:r>
      <w:r w:rsidR="00BD1A09">
        <w:rPr>
          <w:rFonts w:ascii="TH SarabunIT๙" w:hAnsi="TH SarabunIT๙" w:cs="TH SarabunIT๙" w:hint="cs"/>
          <w:sz w:val="32"/>
          <w:szCs w:val="32"/>
          <w:cs/>
        </w:rPr>
        <w:t xml:space="preserve">ส่วนผู้ขายต่างพื้นที่  จะมีประมาณ 2-3 ร้าน   ในส่วนของการสนับสนุน  </w:t>
      </w:r>
      <w:proofErr w:type="spellStart"/>
      <w:r w:rsidR="00BD1A0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D1A09">
        <w:rPr>
          <w:rFonts w:ascii="TH SarabunIT๙" w:hAnsi="TH SarabunIT๙" w:cs="TH SarabunIT๙" w:hint="cs"/>
          <w:sz w:val="32"/>
          <w:szCs w:val="32"/>
          <w:cs/>
        </w:rPr>
        <w:t>. ได้นำถังคัดแยกขยะไปตั้งไว้ในบริเวณดังกล่าว</w:t>
      </w:r>
    </w:p>
    <w:p w:rsidR="00D1528E" w:rsidRPr="00D1528E" w:rsidRDefault="00D1528E" w:rsidP="004B52D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</w:p>
    <w:sectPr w:rsidR="00D1528E" w:rsidRPr="00D1528E" w:rsidSect="00D1528E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8E"/>
    <w:rsid w:val="001A2D8C"/>
    <w:rsid w:val="004B52D8"/>
    <w:rsid w:val="00504557"/>
    <w:rsid w:val="00923147"/>
    <w:rsid w:val="00BD1A09"/>
    <w:rsid w:val="00D1528E"/>
    <w:rsid w:val="00E1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528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528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2021-07-01T02:56:00Z</dcterms:created>
  <dcterms:modified xsi:type="dcterms:W3CDTF">2021-07-01T06:42:00Z</dcterms:modified>
</cp:coreProperties>
</file>